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B9B2F" w14:textId="77777777" w:rsidR="00806BE3" w:rsidRDefault="00806BE3"/>
    <w:tbl>
      <w:tblPr>
        <w:tblStyle w:val="TableGrid"/>
        <w:tblW w:w="990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E3053F" w14:paraId="7229B27D" w14:textId="77777777" w:rsidTr="00E3053F">
        <w:tc>
          <w:tcPr>
            <w:tcW w:w="9900" w:type="dxa"/>
          </w:tcPr>
          <w:p w14:paraId="56AD38DC" w14:textId="77777777" w:rsidR="00E3053F" w:rsidRPr="00806BE3" w:rsidRDefault="00E3053F" w:rsidP="00E3053F">
            <w:pPr>
              <w:rPr>
                <w:b/>
                <w:sz w:val="28"/>
              </w:rPr>
            </w:pPr>
            <w:r w:rsidRPr="00806BE3">
              <w:rPr>
                <w:b/>
                <w:sz w:val="28"/>
              </w:rPr>
              <w:t xml:space="preserve">Cylinder Baffle extensions for Continental / </w:t>
            </w:r>
            <w:proofErr w:type="spellStart"/>
            <w:r w:rsidRPr="00806BE3">
              <w:rPr>
                <w:b/>
                <w:sz w:val="28"/>
              </w:rPr>
              <w:t>ECi</w:t>
            </w:r>
            <w:proofErr w:type="spellEnd"/>
            <w:r w:rsidRPr="00806BE3">
              <w:rPr>
                <w:b/>
                <w:sz w:val="28"/>
              </w:rPr>
              <w:t xml:space="preserve"> Tapered cylinders</w:t>
            </w:r>
          </w:p>
          <w:p w14:paraId="4E6B2125" w14:textId="77777777" w:rsidR="00E3053F" w:rsidRDefault="00E3053F" w:rsidP="00E3053F"/>
          <w:p w14:paraId="7EE35E61" w14:textId="77777777" w:rsidR="00E3053F" w:rsidRDefault="00E3053F" w:rsidP="00E3053F">
            <w:r>
              <w:t>The following baffle templates are designed as a modification to the Van’s Aircraft Baffle kit.</w:t>
            </w:r>
          </w:p>
          <w:p w14:paraId="73A8BC8D" w14:textId="77777777" w:rsidR="00E3053F" w:rsidRDefault="00E3053F" w:rsidP="00E3053F"/>
          <w:p w14:paraId="2B565D3E" w14:textId="77777777" w:rsidR="00E3053F" w:rsidRDefault="00E3053F" w:rsidP="00E3053F">
            <w:r>
              <w:t>Because each printer is different, it is up to the user of this file to properly size each of the four pages to match their computer and printer setup.</w:t>
            </w:r>
          </w:p>
          <w:p w14:paraId="2B43DC48" w14:textId="77777777" w:rsidR="00E3053F" w:rsidRDefault="00E3053F" w:rsidP="00E3053F"/>
          <w:p w14:paraId="656677F1" w14:textId="77777777" w:rsidR="00E3053F" w:rsidRDefault="00E3053F" w:rsidP="00E3053F">
            <w:r>
              <w:t>If the images are sized to match the image of the six-inch machinist ruler on each printed page, the templates should be fairly close.  However, it is up to the person fitting these baffle extensions to make sure they fit properly and do not interfere with the operation of any controls and / or compromise the integrity of the engine.</w:t>
            </w:r>
          </w:p>
          <w:p w14:paraId="271444D3" w14:textId="77777777" w:rsidR="00E3053F" w:rsidRDefault="00E3053F" w:rsidP="00E3053F"/>
          <w:p w14:paraId="4FA1182F" w14:textId="77777777" w:rsidR="00E3053F" w:rsidRDefault="00E3053F" w:rsidP="00E3053F">
            <w:r>
              <w:t>No guarantee is implied, granted, or given.  It is up to the installer to determine the suitability of this modification for their installation.</w:t>
            </w:r>
          </w:p>
        </w:tc>
      </w:tr>
    </w:tbl>
    <w:p w14:paraId="44B1696F" w14:textId="77777777" w:rsidR="00E3053F" w:rsidRDefault="00E3053F"/>
    <w:p w14:paraId="6526A342" w14:textId="663F01A5" w:rsidR="00806BE3" w:rsidRDefault="00806BE3" w:rsidP="009C4A36">
      <w:r>
        <w:br w:type="page"/>
      </w:r>
    </w:p>
    <w:p w14:paraId="06E91637" w14:textId="0E16F726" w:rsidR="009C4A36" w:rsidRDefault="00DF0680" w:rsidP="009C4A36">
      <w:pPr>
        <w:jc w:val="right"/>
      </w:pPr>
      <w:r>
        <w:rPr>
          <w:noProof/>
        </w:rPr>
        <w:lastRenderedPageBreak/>
        <w:drawing>
          <wp:inline distT="0" distB="0" distL="0" distR="0" wp14:anchorId="22142DD6" wp14:editId="40A19522">
            <wp:extent cx="6673850" cy="95232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i Tapered Cylinder Baffles - Cyl 1.jpg"/>
                    <pic:cNvPicPr/>
                  </pic:nvPicPr>
                  <pic:blipFill>
                    <a:blip r:embed="rId6">
                      <a:extLst>
                        <a:ext uri="{28A0092B-C50C-407E-A947-70E740481C1C}">
                          <a14:useLocalDpi xmlns:a14="http://schemas.microsoft.com/office/drawing/2010/main" val="0"/>
                        </a:ext>
                      </a:extLst>
                    </a:blip>
                    <a:stretch>
                      <a:fillRect/>
                    </a:stretch>
                  </pic:blipFill>
                  <pic:spPr>
                    <a:xfrm>
                      <a:off x="0" y="0"/>
                      <a:ext cx="6687219" cy="9542280"/>
                    </a:xfrm>
                    <a:prstGeom prst="rect">
                      <a:avLst/>
                    </a:prstGeom>
                  </pic:spPr>
                </pic:pic>
              </a:graphicData>
            </a:graphic>
          </wp:inline>
        </w:drawing>
      </w:r>
      <w:bookmarkStart w:id="0" w:name="_GoBack"/>
      <w:bookmarkEnd w:id="0"/>
    </w:p>
    <w:p w14:paraId="37A56500" w14:textId="4596085D" w:rsidR="009C4A36" w:rsidRDefault="00DF0680" w:rsidP="009B1BBA">
      <w:pPr>
        <w:ind w:left="180"/>
        <w:jc w:val="center"/>
      </w:pPr>
      <w:r>
        <w:rPr>
          <w:noProof/>
        </w:rPr>
        <w:lastRenderedPageBreak/>
        <w:drawing>
          <wp:inline distT="0" distB="0" distL="0" distR="0" wp14:anchorId="27CBAD6E" wp14:editId="053968C1">
            <wp:extent cx="6741061" cy="93281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i Tapered Cylinder Baffles - Cyl 2.jpg"/>
                    <pic:cNvPicPr/>
                  </pic:nvPicPr>
                  <pic:blipFill>
                    <a:blip r:embed="rId7">
                      <a:extLst>
                        <a:ext uri="{28A0092B-C50C-407E-A947-70E740481C1C}">
                          <a14:useLocalDpi xmlns:a14="http://schemas.microsoft.com/office/drawing/2010/main" val="0"/>
                        </a:ext>
                      </a:extLst>
                    </a:blip>
                    <a:stretch>
                      <a:fillRect/>
                    </a:stretch>
                  </pic:blipFill>
                  <pic:spPr>
                    <a:xfrm>
                      <a:off x="0" y="0"/>
                      <a:ext cx="6748144" cy="9337951"/>
                    </a:xfrm>
                    <a:prstGeom prst="rect">
                      <a:avLst/>
                    </a:prstGeom>
                  </pic:spPr>
                </pic:pic>
              </a:graphicData>
            </a:graphic>
          </wp:inline>
        </w:drawing>
      </w:r>
    </w:p>
    <w:p w14:paraId="467FF9AF" w14:textId="6B1DA53D" w:rsidR="004A56E1" w:rsidRDefault="004A56E1" w:rsidP="009B1BBA">
      <w:pPr>
        <w:ind w:left="180"/>
        <w:jc w:val="center"/>
      </w:pPr>
      <w:r>
        <w:rPr>
          <w:noProof/>
        </w:rPr>
        <w:lastRenderedPageBreak/>
        <w:drawing>
          <wp:inline distT="0" distB="0" distL="0" distR="0" wp14:anchorId="6B58F6CA" wp14:editId="4ADD83D4">
            <wp:extent cx="6623050" cy="93051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i Tapered Cylinder Baffles - Cyl 3.jpg"/>
                    <pic:cNvPicPr/>
                  </pic:nvPicPr>
                  <pic:blipFill>
                    <a:blip r:embed="rId8">
                      <a:extLst>
                        <a:ext uri="{28A0092B-C50C-407E-A947-70E740481C1C}">
                          <a14:useLocalDpi xmlns:a14="http://schemas.microsoft.com/office/drawing/2010/main" val="0"/>
                        </a:ext>
                      </a:extLst>
                    </a:blip>
                    <a:stretch>
                      <a:fillRect/>
                    </a:stretch>
                  </pic:blipFill>
                  <pic:spPr>
                    <a:xfrm>
                      <a:off x="0" y="0"/>
                      <a:ext cx="6634740" cy="9321536"/>
                    </a:xfrm>
                    <a:prstGeom prst="rect">
                      <a:avLst/>
                    </a:prstGeom>
                  </pic:spPr>
                </pic:pic>
              </a:graphicData>
            </a:graphic>
          </wp:inline>
        </w:drawing>
      </w:r>
    </w:p>
    <w:p w14:paraId="16521650" w14:textId="41E888B0" w:rsidR="00806BE3" w:rsidRDefault="004A56E1" w:rsidP="009B1BBA">
      <w:pPr>
        <w:ind w:left="180"/>
        <w:jc w:val="center"/>
      </w:pPr>
      <w:r>
        <w:rPr>
          <w:noProof/>
        </w:rPr>
        <w:lastRenderedPageBreak/>
        <w:drawing>
          <wp:inline distT="0" distB="0" distL="0" distR="0" wp14:anchorId="10D0AA79" wp14:editId="31F85C43">
            <wp:extent cx="6851650" cy="9426239"/>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i Tapered Cylinder Baffles - Cyl 4.jpg"/>
                    <pic:cNvPicPr/>
                  </pic:nvPicPr>
                  <pic:blipFill>
                    <a:blip r:embed="rId9">
                      <a:extLst>
                        <a:ext uri="{28A0092B-C50C-407E-A947-70E740481C1C}">
                          <a14:useLocalDpi xmlns:a14="http://schemas.microsoft.com/office/drawing/2010/main" val="0"/>
                        </a:ext>
                      </a:extLst>
                    </a:blip>
                    <a:stretch>
                      <a:fillRect/>
                    </a:stretch>
                  </pic:blipFill>
                  <pic:spPr>
                    <a:xfrm>
                      <a:off x="0" y="0"/>
                      <a:ext cx="6852820" cy="9427849"/>
                    </a:xfrm>
                    <a:prstGeom prst="rect">
                      <a:avLst/>
                    </a:prstGeom>
                  </pic:spPr>
                </pic:pic>
              </a:graphicData>
            </a:graphic>
          </wp:inline>
        </w:drawing>
      </w:r>
    </w:p>
    <w:sectPr w:rsidR="00806BE3" w:rsidSect="00E3053F">
      <w:footerReference w:type="default" r:id="rId10"/>
      <w:pgSz w:w="12240" w:h="15840" w:code="1"/>
      <w:pgMar w:top="630" w:right="1440" w:bottom="1440" w:left="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C9743" w14:textId="77777777" w:rsidR="004241EA" w:rsidRDefault="004241EA" w:rsidP="000F443B">
      <w:pPr>
        <w:spacing w:line="240" w:lineRule="auto"/>
      </w:pPr>
      <w:r>
        <w:separator/>
      </w:r>
    </w:p>
  </w:endnote>
  <w:endnote w:type="continuationSeparator" w:id="0">
    <w:p w14:paraId="15C58410" w14:textId="77777777" w:rsidR="004241EA" w:rsidRDefault="004241EA" w:rsidP="000F4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800A" w14:textId="269C4897" w:rsidR="000F443B" w:rsidRDefault="001150E1" w:rsidP="001150E1">
    <w:pPr>
      <w:pStyle w:val="Footer"/>
      <w:tabs>
        <w:tab w:val="clear" w:pos="4680"/>
        <w:tab w:val="clear" w:pos="9360"/>
        <w:tab w:val="left" w:pos="180"/>
        <w:tab w:val="right" w:pos="10530"/>
      </w:tabs>
    </w:pPr>
    <w:r>
      <w:tab/>
    </w:r>
    <w:fldSimple w:instr=" FILENAME   \* MERGEFORMAT ">
      <w:r w:rsidR="00901244">
        <w:rPr>
          <w:noProof/>
        </w:rPr>
        <w:t>Cylinder Baffle extensions for Continental - ECi Tapered cylinders V3</w:t>
      </w:r>
    </w:fldSimple>
    <w:r w:rsidR="000F443B">
      <w:tab/>
    </w:r>
    <w:r w:rsidR="000F443B">
      <w:fldChar w:fldCharType="begin"/>
    </w:r>
    <w:r w:rsidR="000F443B">
      <w:instrText xml:space="preserve"> PAGE   \* MERGEFORMAT </w:instrText>
    </w:r>
    <w:r w:rsidR="000F443B">
      <w:fldChar w:fldCharType="separate"/>
    </w:r>
    <w:r>
      <w:rPr>
        <w:noProof/>
      </w:rPr>
      <w:t>5</w:t>
    </w:r>
    <w:r w:rsidR="000F443B">
      <w:fldChar w:fldCharType="end"/>
    </w:r>
    <w:r w:rsidR="000F443B">
      <w:t xml:space="preserve"> | </w:t>
    </w:r>
    <w:fldSimple w:instr=" NUMPAGES   \* MERGEFORMAT ">
      <w:r>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18168" w14:textId="77777777" w:rsidR="004241EA" w:rsidRDefault="004241EA" w:rsidP="000F443B">
      <w:pPr>
        <w:spacing w:line="240" w:lineRule="auto"/>
      </w:pPr>
      <w:r>
        <w:separator/>
      </w:r>
    </w:p>
  </w:footnote>
  <w:footnote w:type="continuationSeparator" w:id="0">
    <w:p w14:paraId="098CEB82" w14:textId="77777777" w:rsidR="004241EA" w:rsidRDefault="004241EA" w:rsidP="000F44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BE3"/>
    <w:rsid w:val="00015B26"/>
    <w:rsid w:val="00025513"/>
    <w:rsid w:val="00093A4D"/>
    <w:rsid w:val="000A0A85"/>
    <w:rsid w:val="000C3008"/>
    <w:rsid w:val="000F443B"/>
    <w:rsid w:val="001048D4"/>
    <w:rsid w:val="001150E1"/>
    <w:rsid w:val="00241A98"/>
    <w:rsid w:val="003760F4"/>
    <w:rsid w:val="004045D2"/>
    <w:rsid w:val="004241EA"/>
    <w:rsid w:val="0044706C"/>
    <w:rsid w:val="004A56E1"/>
    <w:rsid w:val="00510B49"/>
    <w:rsid w:val="005F75A9"/>
    <w:rsid w:val="006C1B53"/>
    <w:rsid w:val="00806BE3"/>
    <w:rsid w:val="00827E71"/>
    <w:rsid w:val="00901244"/>
    <w:rsid w:val="009B1BBA"/>
    <w:rsid w:val="009C4A36"/>
    <w:rsid w:val="009E4F03"/>
    <w:rsid w:val="00AE5EFC"/>
    <w:rsid w:val="00B10F09"/>
    <w:rsid w:val="00B24F6A"/>
    <w:rsid w:val="00BA79DD"/>
    <w:rsid w:val="00BE6C83"/>
    <w:rsid w:val="00D372FA"/>
    <w:rsid w:val="00DE73EB"/>
    <w:rsid w:val="00DF0680"/>
    <w:rsid w:val="00E26DE1"/>
    <w:rsid w:val="00E3053F"/>
    <w:rsid w:val="00E7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6007A"/>
  <w15:chartTrackingRefBased/>
  <w15:docId w15:val="{63A03765-A0C0-49E1-A5EC-2D280426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B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BE3"/>
    <w:rPr>
      <w:rFonts w:ascii="Segoe UI" w:hAnsi="Segoe UI" w:cs="Segoe UI"/>
      <w:sz w:val="18"/>
      <w:szCs w:val="18"/>
    </w:rPr>
  </w:style>
  <w:style w:type="table" w:styleId="TableGrid">
    <w:name w:val="Table Grid"/>
    <w:basedOn w:val="TableNormal"/>
    <w:uiPriority w:val="39"/>
    <w:rsid w:val="00E305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43B"/>
    <w:pPr>
      <w:tabs>
        <w:tab w:val="center" w:pos="4680"/>
        <w:tab w:val="right" w:pos="9360"/>
      </w:tabs>
      <w:spacing w:line="240" w:lineRule="auto"/>
    </w:pPr>
  </w:style>
  <w:style w:type="character" w:customStyle="1" w:styleId="HeaderChar">
    <w:name w:val="Header Char"/>
    <w:basedOn w:val="DefaultParagraphFont"/>
    <w:link w:val="Header"/>
    <w:uiPriority w:val="99"/>
    <w:rsid w:val="000F443B"/>
  </w:style>
  <w:style w:type="paragraph" w:styleId="Footer">
    <w:name w:val="footer"/>
    <w:basedOn w:val="Normal"/>
    <w:link w:val="FooterChar"/>
    <w:uiPriority w:val="99"/>
    <w:unhideWhenUsed/>
    <w:rsid w:val="000F443B"/>
    <w:pPr>
      <w:tabs>
        <w:tab w:val="center" w:pos="4680"/>
        <w:tab w:val="right" w:pos="9360"/>
      </w:tabs>
      <w:spacing w:line="240" w:lineRule="auto"/>
    </w:pPr>
  </w:style>
  <w:style w:type="character" w:customStyle="1" w:styleId="FooterChar">
    <w:name w:val="Footer Char"/>
    <w:basedOn w:val="DefaultParagraphFont"/>
    <w:link w:val="Footer"/>
    <w:uiPriority w:val="99"/>
    <w:rsid w:val="000F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121</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Repucci</dc:creator>
  <cp:keywords/>
  <dc:description/>
  <cp:lastModifiedBy>William Repucci</cp:lastModifiedBy>
  <cp:revision>5</cp:revision>
  <cp:lastPrinted>2020-01-28T19:04:00Z</cp:lastPrinted>
  <dcterms:created xsi:type="dcterms:W3CDTF">2020-01-28T18:58:00Z</dcterms:created>
  <dcterms:modified xsi:type="dcterms:W3CDTF">2020-01-28T19:04:00Z</dcterms:modified>
</cp:coreProperties>
</file>